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77082" w14:textId="77777777" w:rsidR="002E2478" w:rsidRPr="005E5C70" w:rsidRDefault="008B23A0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E5C70">
        <w:rPr>
          <w:rFonts w:ascii="Times New Roman" w:eastAsia="宋体" w:hAnsi="Times New Roman" w:cs="Times New Roman"/>
          <w:kern w:val="0"/>
          <w:sz w:val="24"/>
          <w:szCs w:val="24"/>
        </w:rPr>
        <w:t>证券代码：</w:t>
      </w:r>
      <w:r w:rsidRPr="005E5C70">
        <w:rPr>
          <w:rFonts w:ascii="Times New Roman" w:eastAsia="宋体" w:hAnsi="Times New Roman" w:cs="Times New Roman"/>
          <w:kern w:val="0"/>
          <w:sz w:val="24"/>
          <w:szCs w:val="24"/>
        </w:rPr>
        <w:t xml:space="preserve">688259                                  </w:t>
      </w:r>
      <w:r w:rsidRPr="005E5C70">
        <w:rPr>
          <w:rFonts w:ascii="Times New Roman" w:eastAsia="宋体" w:hAnsi="Times New Roman" w:cs="Times New Roman"/>
          <w:kern w:val="0"/>
          <w:sz w:val="24"/>
          <w:szCs w:val="24"/>
        </w:rPr>
        <w:t>证券简称：创耀科技</w:t>
      </w:r>
    </w:p>
    <w:p w14:paraId="51740EA8" w14:textId="77777777" w:rsidR="003E565A" w:rsidRPr="005E5C70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5E5C70">
        <w:rPr>
          <w:rFonts w:ascii="Times New Roman" w:eastAsia="宋体" w:hAnsi="Times New Roman" w:cs="Times New Roman"/>
          <w:b/>
          <w:kern w:val="0"/>
          <w:sz w:val="28"/>
          <w:szCs w:val="24"/>
        </w:rPr>
        <w:t>创耀（苏州）通信科技股份有限公司</w:t>
      </w:r>
    </w:p>
    <w:p w14:paraId="6C631E5E" w14:textId="77777777" w:rsidR="003E565A" w:rsidRPr="005E5C70" w:rsidRDefault="003E565A" w:rsidP="003E565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4"/>
        </w:rPr>
      </w:pPr>
      <w:r w:rsidRPr="005E5C70">
        <w:rPr>
          <w:rFonts w:ascii="Times New Roman" w:eastAsia="宋体" w:hAnsi="Times New Roman" w:cs="Times New Roman"/>
          <w:b/>
          <w:kern w:val="0"/>
          <w:sz w:val="28"/>
          <w:szCs w:val="24"/>
        </w:rPr>
        <w:t>投资者关系活动记录表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600"/>
      </w:tblGrid>
      <w:tr w:rsidR="003E565A" w:rsidRPr="005E5C70" w14:paraId="20B168CF" w14:textId="77777777" w:rsidTr="003002D6">
        <w:tc>
          <w:tcPr>
            <w:tcW w:w="1696" w:type="dxa"/>
            <w:vAlign w:val="center"/>
          </w:tcPr>
          <w:p w14:paraId="3190E619" w14:textId="77777777"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6"/>
            </w:tblGrid>
            <w:tr w:rsidR="003E565A" w:rsidRPr="005E5C70" w14:paraId="27B1BBDA" w14:textId="77777777" w:rsidTr="003002D6">
              <w:trPr>
                <w:trHeight w:val="308"/>
              </w:trPr>
              <w:tc>
                <w:tcPr>
                  <w:tcW w:w="4706" w:type="dxa"/>
                </w:tcPr>
                <w:p w14:paraId="1ED820EE" w14:textId="77777777" w:rsidR="00EE510A" w:rsidRPr="005E5C70" w:rsidRDefault="00FD2A13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√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特定对象调研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分析师会议</w:t>
                  </w:r>
                  <w:r w:rsidR="003E565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647407C0" w14:textId="77777777" w:rsidR="00EE510A" w:rsidRPr="005E5C70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媒体采访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  </w:t>
                  </w:r>
                  <w:r w:rsidR="00FD2A13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业绩说明会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525A40EB" w14:textId="77777777" w:rsidR="00EE510A" w:rsidRPr="005E5C70" w:rsidRDefault="003E565A" w:rsidP="00B861D9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新闻发布会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bookmarkStart w:id="0" w:name="OLE_LINK12"/>
                  <w:bookmarkStart w:id="1" w:name="OLE_LINK13"/>
                  <w:r w:rsidR="00FD2A13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√</w:t>
                  </w:r>
                  <w:bookmarkEnd w:id="0"/>
                  <w:bookmarkEnd w:id="1"/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路演活动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6B794DFC" w14:textId="77777777" w:rsidR="003E565A" w:rsidRPr="005E5C70" w:rsidRDefault="003E565A" w:rsidP="00F779D2"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现场参观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              </w:t>
                  </w:r>
                  <w:r w:rsidR="00262761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EE510A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262761"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□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其他（）</w:t>
                  </w:r>
                  <w:r w:rsidRPr="005E5C70">
                    <w:rPr>
                      <w:rFonts w:ascii="Times New Roman" w:eastAsia="宋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880650C" w14:textId="77777777" w:rsidR="003E565A" w:rsidRPr="005E5C70" w:rsidRDefault="003E565A" w:rsidP="003E565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E565A" w:rsidRPr="005E5C70" w14:paraId="4FDA673F" w14:textId="77777777" w:rsidTr="003002D6">
        <w:tc>
          <w:tcPr>
            <w:tcW w:w="1696" w:type="dxa"/>
            <w:vAlign w:val="center"/>
          </w:tcPr>
          <w:p w14:paraId="510E92CF" w14:textId="77777777"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参与单位名称</w:t>
            </w:r>
          </w:p>
        </w:tc>
        <w:tc>
          <w:tcPr>
            <w:tcW w:w="6600" w:type="dxa"/>
          </w:tcPr>
          <w:p w14:paraId="3722DF39" w14:textId="77777777" w:rsidR="00F779D2" w:rsidRPr="007C1BD1" w:rsidRDefault="00FD2A13" w:rsidP="00FD2A1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FD2A13">
              <w:rPr>
                <w:rFonts w:ascii="宋体" w:eastAsia="宋体" w:hAnsi="宋体" w:cs="Times New Roman" w:hint="eastAsia"/>
                <w:sz w:val="24"/>
                <w:szCs w:val="24"/>
              </w:rPr>
              <w:t>浦银安盛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FD2A13">
              <w:rPr>
                <w:rFonts w:ascii="宋体" w:eastAsia="宋体" w:hAnsi="宋体" w:cs="Times New Roman" w:hint="eastAsia"/>
                <w:sz w:val="24"/>
                <w:szCs w:val="24"/>
              </w:rPr>
              <w:t>诺安基金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FD2A13">
              <w:rPr>
                <w:rFonts w:ascii="宋体" w:eastAsia="宋体" w:hAnsi="宋体" w:cs="Times New Roman" w:hint="eastAsia"/>
                <w:sz w:val="24"/>
                <w:szCs w:val="24"/>
              </w:rPr>
              <w:t>瑞银资管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 w:rsidRPr="00FD2A13">
              <w:rPr>
                <w:rFonts w:ascii="宋体" w:eastAsia="宋体" w:hAnsi="宋体" w:cs="Times New Roman" w:hint="eastAsia"/>
                <w:sz w:val="24"/>
                <w:szCs w:val="24"/>
              </w:rPr>
              <w:t>华宝基金</w:t>
            </w:r>
            <w:r w:rsidR="004D60EB">
              <w:rPr>
                <w:rFonts w:ascii="宋体" w:eastAsia="宋体" w:hAnsi="宋体" w:cs="Times New Roman" w:hint="eastAsia"/>
                <w:sz w:val="24"/>
                <w:szCs w:val="24"/>
              </w:rPr>
              <w:t>、中财集团、华福证券、长城通信</w:t>
            </w:r>
          </w:p>
        </w:tc>
      </w:tr>
      <w:tr w:rsidR="003E565A" w:rsidRPr="005E5C70" w14:paraId="61896086" w14:textId="77777777" w:rsidTr="003002D6">
        <w:tc>
          <w:tcPr>
            <w:tcW w:w="1696" w:type="dxa"/>
            <w:vAlign w:val="center"/>
          </w:tcPr>
          <w:p w14:paraId="08B7B80D" w14:textId="77777777"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600" w:type="dxa"/>
          </w:tcPr>
          <w:p w14:paraId="0B1C8E3D" w14:textId="77777777" w:rsidR="003E565A" w:rsidRPr="007C1BD1" w:rsidRDefault="00A12BD7" w:rsidP="00FD24A0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C1BD1">
              <w:rPr>
                <w:rFonts w:ascii="宋体" w:eastAsia="宋体" w:hAnsi="宋体" w:cs="Times New Roman"/>
                <w:sz w:val="24"/>
                <w:szCs w:val="24"/>
              </w:rPr>
              <w:t>202</w:t>
            </w:r>
            <w:r w:rsidR="006E55DA" w:rsidRPr="007C1BD1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  <w:r w:rsidRPr="007C1BD1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="00FD24A0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7C1BD1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="00BB1BC8" w:rsidRPr="007C1BD1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="00FD24A0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  <w:r w:rsidR="00BA2558" w:rsidRPr="007C1BD1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3E565A" w:rsidRPr="005E5C70" w14:paraId="5BB1E473" w14:textId="77777777" w:rsidTr="003002D6">
        <w:tc>
          <w:tcPr>
            <w:tcW w:w="1696" w:type="dxa"/>
            <w:vAlign w:val="center"/>
          </w:tcPr>
          <w:p w14:paraId="6E48CE84" w14:textId="77777777" w:rsidR="003E565A" w:rsidRPr="005E5C70" w:rsidRDefault="000C5592" w:rsidP="00017CA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E5C70">
              <w:rPr>
                <w:rFonts w:ascii="Times New Roman" w:eastAsia="宋体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6600" w:type="dxa"/>
          </w:tcPr>
          <w:p w14:paraId="7A2795FC" w14:textId="77777777" w:rsidR="00052A05" w:rsidRPr="007C1BD1" w:rsidRDefault="00237487" w:rsidP="0026276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公司及路演现场</w:t>
            </w:r>
          </w:p>
        </w:tc>
      </w:tr>
      <w:tr w:rsidR="004C4EF0" w:rsidRPr="005E5C70" w14:paraId="06B1DC6F" w14:textId="77777777" w:rsidTr="003002D6">
        <w:tc>
          <w:tcPr>
            <w:tcW w:w="1696" w:type="dxa"/>
            <w:vAlign w:val="center"/>
          </w:tcPr>
          <w:p w14:paraId="5295EC03" w14:textId="77777777" w:rsidR="004C4EF0" w:rsidRPr="005E5C70" w:rsidRDefault="004C4EF0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5C70">
              <w:rPr>
                <w:rFonts w:ascii="Times New Roman" w:hAnsi="Times New Roman" w:cs="Times New Roman"/>
              </w:rPr>
              <w:t>方式</w:t>
            </w:r>
          </w:p>
        </w:tc>
        <w:tc>
          <w:tcPr>
            <w:tcW w:w="6600" w:type="dxa"/>
          </w:tcPr>
          <w:p w14:paraId="5C8C1FEE" w14:textId="77777777" w:rsidR="00F333CE" w:rsidRPr="007C1BD1" w:rsidRDefault="006324E0" w:rsidP="00613329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现场交流</w:t>
            </w:r>
          </w:p>
        </w:tc>
      </w:tr>
      <w:tr w:rsidR="003E565A" w:rsidRPr="005E5C70" w14:paraId="5DE1A15C" w14:textId="77777777" w:rsidTr="003002D6">
        <w:tc>
          <w:tcPr>
            <w:tcW w:w="1696" w:type="dxa"/>
            <w:vAlign w:val="center"/>
          </w:tcPr>
          <w:p w14:paraId="7062422C" w14:textId="77777777" w:rsidR="003E565A" w:rsidRPr="005E5C70" w:rsidRDefault="00EE510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5C70">
              <w:rPr>
                <w:rFonts w:ascii="Times New Roman" w:hAnsi="Times New Roman" w:cs="Times New Roman"/>
              </w:rPr>
              <w:t>公司接待人员名称</w:t>
            </w:r>
          </w:p>
        </w:tc>
        <w:tc>
          <w:tcPr>
            <w:tcW w:w="6600" w:type="dxa"/>
            <w:vAlign w:val="center"/>
          </w:tcPr>
          <w:p w14:paraId="04918680" w14:textId="77777777" w:rsidR="00FD0FAD" w:rsidRPr="005E5C70" w:rsidRDefault="00265597" w:rsidP="00C8452E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C1BD1">
              <w:rPr>
                <w:rFonts w:ascii="宋体" w:eastAsia="宋体" w:hAnsi="宋体" w:cs="Times New Roman"/>
                <w:sz w:val="24"/>
                <w:szCs w:val="24"/>
              </w:rPr>
              <w:t>董事会秘书：</w:t>
            </w:r>
            <w:r w:rsidR="00052A05" w:rsidRPr="007C1BD1">
              <w:rPr>
                <w:rFonts w:ascii="宋体" w:eastAsia="宋体" w:hAnsi="宋体" w:cs="Times New Roman"/>
                <w:sz w:val="24"/>
                <w:szCs w:val="24"/>
              </w:rPr>
              <w:t>占一宇</w:t>
            </w:r>
          </w:p>
        </w:tc>
      </w:tr>
      <w:tr w:rsidR="003E565A" w:rsidRPr="005E5C70" w14:paraId="38260CC0" w14:textId="77777777" w:rsidTr="003002D6">
        <w:tc>
          <w:tcPr>
            <w:tcW w:w="1696" w:type="dxa"/>
            <w:vAlign w:val="center"/>
          </w:tcPr>
          <w:p w14:paraId="33F81D7D" w14:textId="77777777" w:rsidR="003E565A" w:rsidRPr="005E5C70" w:rsidRDefault="003E565A" w:rsidP="00017C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E5C70">
              <w:rPr>
                <w:rFonts w:ascii="Times New Roman" w:hAnsi="Times New Roman" w:cs="Times New Roman"/>
              </w:rPr>
              <w:t>投资者关系活动主要内容介绍</w:t>
            </w:r>
          </w:p>
        </w:tc>
        <w:tc>
          <w:tcPr>
            <w:tcW w:w="6600" w:type="dxa"/>
          </w:tcPr>
          <w:p w14:paraId="509020CC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73B1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Q1:2025年已到年末，请问目前来看公司今年的整体经营情况如何？</w:t>
            </w:r>
          </w:p>
          <w:p w14:paraId="44470A86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A1</w:t>
            </w:r>
            <w:r w:rsidR="00DA3BA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：公司始终坚持稳健经营与长期可持续的发展。传统业务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方面</w:t>
            </w:r>
            <w:r w:rsidR="00DA3BAB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，电力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载波通信业务增长稳健，客户数量和销售规模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均实现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稳步提升。家庭终端接入业务线，公司积极开拓海外市场及国内运营商市场，降低大客户需求不足带来的影响。芯片版图设计业务线，主要客户需求稳定，新客户的拓展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工作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也在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有序推进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。星闪及工业产品线，今年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客户数量和销售规模上均取得提升。公司将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继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续深化与产业链伙伴及客户的合作，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持续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提升公司管理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效能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，推动通信芯片产品出货量提升及客户规模的拓展。</w:t>
            </w:r>
          </w:p>
          <w:p w14:paraId="746B9D67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14:paraId="5F8279BE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73B1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Q2:公司还有其他布局和战略吗?2026年的重点布局有哪些？</w:t>
            </w:r>
          </w:p>
          <w:p w14:paraId="2B855BA5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A2:2026年，公司将继续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稳固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核心业务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基础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，同时积极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拓展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公司通信芯片产品在工业及消费电子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领域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的市场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与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客户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资源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14:paraId="361998D1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接入网领域，公司将</w:t>
            </w:r>
            <w:r w:rsidR="00762B5C"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继续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在运营商领域加大研发投入，在固网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和家庭无线网络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方面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发掘并把握新的增长机遇。电力载波通信芯片领域，公司将</w:t>
            </w:r>
            <w:r w:rsidR="00B25C7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充分发挥自身积累的技术领先优势，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进一步</w:t>
            </w:r>
            <w:r w:rsidR="00B25C7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深化与客户的合作关系，助力客户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</w:t>
            </w:r>
            <w:r w:rsidR="00B25C7F" w:rsidRPr="00B25C7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通信模组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等产品招投标中获得更大市场份额。芯片版图设计业务，公司除继续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巩固并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扩大与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现有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大客户的合作关系外，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还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将凭借在版图设计领域的技术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积淀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及团队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建设成果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，积极开拓新客户，与更多国内头部的半导体设计企业合作。</w:t>
            </w:r>
          </w:p>
          <w:p w14:paraId="0F085588" w14:textId="35FB6CFA" w:rsidR="00A15C8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工业芯片方面，公司将持续推进与工业总线I/O模块商、电机驱动器厂商、工业仪表厂商等领域的合作，实现相关领域的国产替代。同时深化与主流具身机器人本体厂商及关节电机厂商的合作，推动EtherCAT通信协议在具身机器人关节电机通信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中确立其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主流方案地位，进而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带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动相关芯片销量的提升。</w:t>
            </w:r>
          </w:p>
          <w:p w14:paraId="4DC60072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星闪芯片方面，公司紧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随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星闪生态建设历程，推动星闪终端由单点联接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向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立体互联</w:t>
            </w:r>
            <w:r w:rsidR="00762B5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演进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，同时与鸿蒙操作系统生态软硬协同，在智能家居、消费电子等领域，发挥星闪协议低时延、精同步、抗干扰、高安全、多并发等优势，</w:t>
            </w:r>
            <w:r w:rsidR="00C37ECC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加速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星闪协议在更多智能终端的应用落地,推动星闪协议成为支撑万物智联的主流短距技术之一。</w:t>
            </w:r>
          </w:p>
          <w:p w14:paraId="400BFE8A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公司在持续深耕主业、促进内生增长的同时，亦将围绕核心业务，积极稳妥地推进产业投资与并购工作,推动公司的整体发展、提升公司综合竞争实力。</w:t>
            </w:r>
          </w:p>
          <w:p w14:paraId="2730C7E8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14:paraId="1571C59B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73B1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Q3：公司工业芯片目前市场开拓情况如何？</w:t>
            </w:r>
          </w:p>
          <w:p w14:paraId="48B6993C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A3:公司工业芯片已获得工业客户的良好反馈，客户复购率及黏性都有所上升，公司工业芯片产品已实现部分美系工业EtherCAT芯片的替代。工业领域客户主要是工业总线I/O模块商、电机驱动器厂商、工业和协作机器人厂商、工业传感器和工业仪表厂商。与机器人领域客户合作方式包括通过直接</w:t>
            </w:r>
            <w:r w:rsidR="00A15C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和国内主流具身机器人本体厂商合作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及通过关节电机厂商将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lastRenderedPageBreak/>
              <w:t>EtherCAT芯片应用于具身机器人关节电机通信模组。公司将持续关注人形机器人行业的发展机遇，积极推</w:t>
            </w:r>
            <w:r w:rsidR="00A15C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动相关产品的研发迭代与市场拓展，抓住机器人行业通信技术升级机遇，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从而</w:t>
            </w:r>
            <w:r w:rsidR="00A15C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实现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出货量</w:t>
            </w:r>
            <w:r w:rsidR="00A15C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的</w:t>
            </w:r>
            <w:r w:rsidR="00A15C8F"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提升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。</w:t>
            </w:r>
          </w:p>
          <w:p w14:paraId="2021690B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14:paraId="3CC78118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73B1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Q4:星闪芯片目前的销售情况如何？主要是哪些客户？</w:t>
            </w:r>
          </w:p>
          <w:p w14:paraId="4CB0551A" w14:textId="77777777" w:rsidR="00573B1F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A4:2025年，星闪芯片的销售规模及客户数量持续提升，应用终端主要包括机顶盒、无线键盘鼠标、无线音箱、领夹麦克风、割草机、分体式运动相机等。今年，星闪芯片新的应用终端包括智能割草机、分体式运动相机等新型智能终端。</w:t>
            </w:r>
            <w:r w:rsidR="00480C77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智能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割草机中，割草机充电桩与割草机本体通过星闪协议通信，可实现户外相对较远距离的无资费通信。搭载公司星闪芯片的分体式运动相机，其主相机与屏幕之间通过星闪协议进行通信，同步率和传输距离具备明显优势。</w:t>
            </w:r>
          </w:p>
          <w:p w14:paraId="23BDA90E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  <w:p w14:paraId="3E0B3310" w14:textId="77777777" w:rsidR="00573B1F" w:rsidRPr="00573B1F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573B1F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Q5:公司在机器人领域的产品布局有哪些?</w:t>
            </w:r>
          </w:p>
          <w:p w14:paraId="4EB2B066" w14:textId="77777777" w:rsidR="00BB1BC8" w:rsidRPr="00BF44B1" w:rsidRDefault="00573B1F" w:rsidP="00573B1F">
            <w:pPr>
              <w:autoSpaceDE w:val="0"/>
              <w:adjustRightInd w:val="0"/>
              <w:snapToGrid w:val="0"/>
              <w:spacing w:line="360" w:lineRule="auto"/>
              <w:outlineLvl w:val="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A5:机器人的技术底座必定是AI、感知、通信、计算等软件、硬件技术的融合，公司作为通信半导</w:t>
            </w:r>
            <w:r w:rsidR="00D32FA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体设计公司，储备多种有线及无线通信协议应用技术。</w:t>
            </w:r>
            <w:r w:rsidR="00A15C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当</w:t>
            </w:r>
            <w:r w:rsidR="00D32FA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前的应用中，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EtherCAT芯片</w:t>
            </w:r>
            <w:r w:rsidR="00A15C8F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应用</w:t>
            </w:r>
            <w:r w:rsidRPr="00BF44B1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在机器人本体内关节电机之间的通信；星闪在机器人之间、机器人与充电设备、机器人各组件之间的无线连接方面，都有着较好的适配场景，公司将持续探索通信技术与具身智能融合的落地场景。</w:t>
            </w:r>
          </w:p>
        </w:tc>
      </w:tr>
    </w:tbl>
    <w:p w14:paraId="26C3F778" w14:textId="77777777" w:rsidR="00E825E1" w:rsidRDefault="00E825E1" w:rsidP="00185EE0">
      <w:pPr>
        <w:jc w:val="right"/>
        <w:rPr>
          <w:rFonts w:ascii="Times New Roman" w:eastAsia="宋体" w:hAnsi="Times New Roman" w:cs="Times New Roman"/>
          <w:sz w:val="24"/>
          <w:szCs w:val="24"/>
        </w:rPr>
      </w:pPr>
    </w:p>
    <w:p w14:paraId="46F988A4" w14:textId="77777777" w:rsidR="00E825E1" w:rsidRDefault="00E825E1" w:rsidP="00E825E1">
      <w:pPr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DFBD172" w14:textId="49299FE0" w:rsidR="00C2252A" w:rsidRPr="00555DC5" w:rsidRDefault="00185EE0" w:rsidP="00185EE0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5E5C70">
        <w:rPr>
          <w:rFonts w:ascii="Times New Roman" w:eastAsia="宋体" w:hAnsi="Times New Roman" w:cs="Times New Roman"/>
          <w:sz w:val="24"/>
          <w:szCs w:val="24"/>
        </w:rPr>
        <w:t>日期：</w:t>
      </w:r>
      <w:r w:rsidRPr="005E5C70">
        <w:rPr>
          <w:rFonts w:ascii="Times New Roman" w:eastAsia="宋体" w:hAnsi="Times New Roman" w:cs="Times New Roman"/>
          <w:sz w:val="24"/>
          <w:szCs w:val="24"/>
        </w:rPr>
        <w:t>202</w:t>
      </w:r>
      <w:r w:rsidR="006E55DA" w:rsidRPr="005E5C70">
        <w:rPr>
          <w:rFonts w:ascii="Times New Roman" w:eastAsia="宋体" w:hAnsi="Times New Roman" w:cs="Times New Roman"/>
          <w:sz w:val="24"/>
          <w:szCs w:val="24"/>
        </w:rPr>
        <w:t>5</w:t>
      </w:r>
      <w:r w:rsidRPr="005E5C70">
        <w:rPr>
          <w:rFonts w:ascii="Times New Roman" w:eastAsia="宋体" w:hAnsi="Times New Roman" w:cs="Times New Roman"/>
          <w:sz w:val="24"/>
          <w:szCs w:val="24"/>
        </w:rPr>
        <w:t>年</w:t>
      </w:r>
      <w:r w:rsidR="00573B1F">
        <w:rPr>
          <w:rFonts w:ascii="Times New Roman" w:eastAsia="宋体" w:hAnsi="Times New Roman" w:cs="Times New Roman"/>
          <w:sz w:val="24"/>
          <w:szCs w:val="24"/>
        </w:rPr>
        <w:t>12</w:t>
      </w:r>
      <w:r w:rsidRPr="005E5C70">
        <w:rPr>
          <w:rFonts w:ascii="Times New Roman" w:eastAsia="宋体" w:hAnsi="Times New Roman" w:cs="Times New Roman"/>
          <w:sz w:val="24"/>
          <w:szCs w:val="24"/>
        </w:rPr>
        <w:t>月</w:t>
      </w:r>
      <w:r w:rsidR="00573B1F">
        <w:rPr>
          <w:rFonts w:ascii="Times New Roman" w:eastAsia="宋体" w:hAnsi="Times New Roman" w:cs="Times New Roman"/>
          <w:sz w:val="24"/>
          <w:szCs w:val="24"/>
        </w:rPr>
        <w:t>1</w:t>
      </w:r>
      <w:r w:rsidR="0058240C">
        <w:rPr>
          <w:rFonts w:ascii="Times New Roman" w:eastAsia="宋体" w:hAnsi="Times New Roman" w:cs="Times New Roman"/>
          <w:sz w:val="24"/>
          <w:szCs w:val="24"/>
        </w:rPr>
        <w:t>2</w:t>
      </w:r>
      <w:bookmarkStart w:id="2" w:name="_GoBack"/>
      <w:bookmarkEnd w:id="2"/>
      <w:r w:rsidRPr="005E5C70"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C2252A" w:rsidRPr="0055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01390" w14:textId="77777777" w:rsidR="007C06E6" w:rsidRDefault="007C06E6" w:rsidP="00371A70">
      <w:r>
        <w:separator/>
      </w:r>
    </w:p>
  </w:endnote>
  <w:endnote w:type="continuationSeparator" w:id="0">
    <w:p w14:paraId="40B8DBA7" w14:textId="77777777" w:rsidR="007C06E6" w:rsidRDefault="007C06E6" w:rsidP="00371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9E90F" w14:textId="77777777" w:rsidR="007C06E6" w:rsidRDefault="007C06E6" w:rsidP="00371A70">
      <w:r>
        <w:separator/>
      </w:r>
    </w:p>
  </w:footnote>
  <w:footnote w:type="continuationSeparator" w:id="0">
    <w:p w14:paraId="5B85B9BB" w14:textId="77777777" w:rsidR="007C06E6" w:rsidRDefault="007C06E6" w:rsidP="00371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BE5"/>
    <w:rsid w:val="00000710"/>
    <w:rsid w:val="00004008"/>
    <w:rsid w:val="0001084A"/>
    <w:rsid w:val="00012715"/>
    <w:rsid w:val="00012E47"/>
    <w:rsid w:val="00014EBE"/>
    <w:rsid w:val="00017CAB"/>
    <w:rsid w:val="00021761"/>
    <w:rsid w:val="000232E7"/>
    <w:rsid w:val="00027D26"/>
    <w:rsid w:val="00031E9D"/>
    <w:rsid w:val="000358DC"/>
    <w:rsid w:val="00035ED4"/>
    <w:rsid w:val="00036791"/>
    <w:rsid w:val="00041C79"/>
    <w:rsid w:val="00042F2A"/>
    <w:rsid w:val="000454DF"/>
    <w:rsid w:val="000456D1"/>
    <w:rsid w:val="0004673D"/>
    <w:rsid w:val="00047F31"/>
    <w:rsid w:val="00051340"/>
    <w:rsid w:val="00051A6C"/>
    <w:rsid w:val="00052A05"/>
    <w:rsid w:val="00053450"/>
    <w:rsid w:val="00056ED4"/>
    <w:rsid w:val="000643E1"/>
    <w:rsid w:val="000654FB"/>
    <w:rsid w:val="000677B0"/>
    <w:rsid w:val="0009129D"/>
    <w:rsid w:val="00092BC4"/>
    <w:rsid w:val="000969E9"/>
    <w:rsid w:val="00096DDB"/>
    <w:rsid w:val="000A070F"/>
    <w:rsid w:val="000A0FE6"/>
    <w:rsid w:val="000A1D42"/>
    <w:rsid w:val="000A3FEB"/>
    <w:rsid w:val="000B0541"/>
    <w:rsid w:val="000B43B4"/>
    <w:rsid w:val="000B573D"/>
    <w:rsid w:val="000B6D2C"/>
    <w:rsid w:val="000C22A6"/>
    <w:rsid w:val="000C3B50"/>
    <w:rsid w:val="000C5592"/>
    <w:rsid w:val="000C5FE0"/>
    <w:rsid w:val="000C6D6B"/>
    <w:rsid w:val="000C72F7"/>
    <w:rsid w:val="000C7380"/>
    <w:rsid w:val="000D4F1C"/>
    <w:rsid w:val="000D77ED"/>
    <w:rsid w:val="000E175C"/>
    <w:rsid w:val="000E5437"/>
    <w:rsid w:val="000F45F3"/>
    <w:rsid w:val="00102E82"/>
    <w:rsid w:val="00105623"/>
    <w:rsid w:val="001142CB"/>
    <w:rsid w:val="00121A68"/>
    <w:rsid w:val="001240EB"/>
    <w:rsid w:val="00126385"/>
    <w:rsid w:val="0012661C"/>
    <w:rsid w:val="00126EA1"/>
    <w:rsid w:val="001345F2"/>
    <w:rsid w:val="001361C6"/>
    <w:rsid w:val="00137293"/>
    <w:rsid w:val="00140E06"/>
    <w:rsid w:val="00140E11"/>
    <w:rsid w:val="001410D7"/>
    <w:rsid w:val="0014471E"/>
    <w:rsid w:val="00144F53"/>
    <w:rsid w:val="00147039"/>
    <w:rsid w:val="00150500"/>
    <w:rsid w:val="00151FD3"/>
    <w:rsid w:val="00154C08"/>
    <w:rsid w:val="00154DB5"/>
    <w:rsid w:val="00155157"/>
    <w:rsid w:val="0015557D"/>
    <w:rsid w:val="00166CD8"/>
    <w:rsid w:val="00167C39"/>
    <w:rsid w:val="0017056F"/>
    <w:rsid w:val="00171626"/>
    <w:rsid w:val="00171E96"/>
    <w:rsid w:val="00182010"/>
    <w:rsid w:val="001843C8"/>
    <w:rsid w:val="001848CF"/>
    <w:rsid w:val="00184CB2"/>
    <w:rsid w:val="00184EE1"/>
    <w:rsid w:val="00185EE0"/>
    <w:rsid w:val="00194A5C"/>
    <w:rsid w:val="001974C7"/>
    <w:rsid w:val="001A305A"/>
    <w:rsid w:val="001B436C"/>
    <w:rsid w:val="001B6090"/>
    <w:rsid w:val="001C15CE"/>
    <w:rsid w:val="001C1A37"/>
    <w:rsid w:val="001C2CE8"/>
    <w:rsid w:val="001D6F54"/>
    <w:rsid w:val="001E01F2"/>
    <w:rsid w:val="001E2E58"/>
    <w:rsid w:val="001E5BB1"/>
    <w:rsid w:val="001E7E3A"/>
    <w:rsid w:val="001F74B1"/>
    <w:rsid w:val="00200B7F"/>
    <w:rsid w:val="002016DC"/>
    <w:rsid w:val="00202231"/>
    <w:rsid w:val="00205BC5"/>
    <w:rsid w:val="00206924"/>
    <w:rsid w:val="0021005D"/>
    <w:rsid w:val="00211016"/>
    <w:rsid w:val="0021386E"/>
    <w:rsid w:val="00215F62"/>
    <w:rsid w:val="00216019"/>
    <w:rsid w:val="002172BA"/>
    <w:rsid w:val="00224A3F"/>
    <w:rsid w:val="00226D6B"/>
    <w:rsid w:val="00235EE3"/>
    <w:rsid w:val="00237487"/>
    <w:rsid w:val="00247015"/>
    <w:rsid w:val="00247A39"/>
    <w:rsid w:val="0025020F"/>
    <w:rsid w:val="0025118E"/>
    <w:rsid w:val="00254031"/>
    <w:rsid w:val="00261350"/>
    <w:rsid w:val="00261443"/>
    <w:rsid w:val="0026243B"/>
    <w:rsid w:val="00262761"/>
    <w:rsid w:val="00265597"/>
    <w:rsid w:val="00273D9E"/>
    <w:rsid w:val="00274BE5"/>
    <w:rsid w:val="0027703F"/>
    <w:rsid w:val="00277DCF"/>
    <w:rsid w:val="0028124A"/>
    <w:rsid w:val="00284EC6"/>
    <w:rsid w:val="002855C3"/>
    <w:rsid w:val="0029073B"/>
    <w:rsid w:val="002B7504"/>
    <w:rsid w:val="002B78E5"/>
    <w:rsid w:val="002C097E"/>
    <w:rsid w:val="002C47BC"/>
    <w:rsid w:val="002C7AE5"/>
    <w:rsid w:val="002D537F"/>
    <w:rsid w:val="002D76D6"/>
    <w:rsid w:val="002E0A51"/>
    <w:rsid w:val="002E2478"/>
    <w:rsid w:val="002E5304"/>
    <w:rsid w:val="002F2D16"/>
    <w:rsid w:val="002F42BF"/>
    <w:rsid w:val="003002D6"/>
    <w:rsid w:val="00310B6A"/>
    <w:rsid w:val="003151BF"/>
    <w:rsid w:val="003160C0"/>
    <w:rsid w:val="00317CE3"/>
    <w:rsid w:val="00320EA5"/>
    <w:rsid w:val="00321037"/>
    <w:rsid w:val="003242E0"/>
    <w:rsid w:val="003246D8"/>
    <w:rsid w:val="00324769"/>
    <w:rsid w:val="00327180"/>
    <w:rsid w:val="00334533"/>
    <w:rsid w:val="00341F99"/>
    <w:rsid w:val="003442C7"/>
    <w:rsid w:val="00344A09"/>
    <w:rsid w:val="003452FF"/>
    <w:rsid w:val="00346E2C"/>
    <w:rsid w:val="003516F3"/>
    <w:rsid w:val="00355ACF"/>
    <w:rsid w:val="00362261"/>
    <w:rsid w:val="00364A15"/>
    <w:rsid w:val="00371A70"/>
    <w:rsid w:val="00374085"/>
    <w:rsid w:val="00374556"/>
    <w:rsid w:val="00375505"/>
    <w:rsid w:val="00376115"/>
    <w:rsid w:val="0038176B"/>
    <w:rsid w:val="00382CBB"/>
    <w:rsid w:val="00386678"/>
    <w:rsid w:val="0038711B"/>
    <w:rsid w:val="003923A4"/>
    <w:rsid w:val="00396C5D"/>
    <w:rsid w:val="003A0F95"/>
    <w:rsid w:val="003A3E29"/>
    <w:rsid w:val="003A4683"/>
    <w:rsid w:val="003A5DDE"/>
    <w:rsid w:val="003A791C"/>
    <w:rsid w:val="003B0936"/>
    <w:rsid w:val="003B0B86"/>
    <w:rsid w:val="003B2D03"/>
    <w:rsid w:val="003B3422"/>
    <w:rsid w:val="003B75AA"/>
    <w:rsid w:val="003C12AB"/>
    <w:rsid w:val="003C14D9"/>
    <w:rsid w:val="003D329A"/>
    <w:rsid w:val="003D44CA"/>
    <w:rsid w:val="003D7F73"/>
    <w:rsid w:val="003E027C"/>
    <w:rsid w:val="003E0AC4"/>
    <w:rsid w:val="003E565A"/>
    <w:rsid w:val="003E7DC0"/>
    <w:rsid w:val="003F1EFE"/>
    <w:rsid w:val="003F32B6"/>
    <w:rsid w:val="003F7E8B"/>
    <w:rsid w:val="0040324F"/>
    <w:rsid w:val="00406AFD"/>
    <w:rsid w:val="004121B0"/>
    <w:rsid w:val="004159C2"/>
    <w:rsid w:val="00415A2D"/>
    <w:rsid w:val="0042251E"/>
    <w:rsid w:val="00425D09"/>
    <w:rsid w:val="0042716B"/>
    <w:rsid w:val="00431423"/>
    <w:rsid w:val="0043377B"/>
    <w:rsid w:val="00434946"/>
    <w:rsid w:val="00437C80"/>
    <w:rsid w:val="00445EBA"/>
    <w:rsid w:val="00446B15"/>
    <w:rsid w:val="00456EF9"/>
    <w:rsid w:val="00467425"/>
    <w:rsid w:val="00475A1B"/>
    <w:rsid w:val="004765DA"/>
    <w:rsid w:val="00477CA1"/>
    <w:rsid w:val="00480C77"/>
    <w:rsid w:val="0048209F"/>
    <w:rsid w:val="004827C2"/>
    <w:rsid w:val="00483505"/>
    <w:rsid w:val="00496C58"/>
    <w:rsid w:val="00497EFB"/>
    <w:rsid w:val="004A3F3E"/>
    <w:rsid w:val="004A5460"/>
    <w:rsid w:val="004B27E4"/>
    <w:rsid w:val="004B43DA"/>
    <w:rsid w:val="004B5BD3"/>
    <w:rsid w:val="004C2248"/>
    <w:rsid w:val="004C4EF0"/>
    <w:rsid w:val="004C51AE"/>
    <w:rsid w:val="004C7864"/>
    <w:rsid w:val="004D0D49"/>
    <w:rsid w:val="004D52E9"/>
    <w:rsid w:val="004D60EB"/>
    <w:rsid w:val="004D664D"/>
    <w:rsid w:val="004E0858"/>
    <w:rsid w:val="004E1909"/>
    <w:rsid w:val="004E2400"/>
    <w:rsid w:val="004E476F"/>
    <w:rsid w:val="004E7BD6"/>
    <w:rsid w:val="004F0DE4"/>
    <w:rsid w:val="004F1D59"/>
    <w:rsid w:val="004F34E0"/>
    <w:rsid w:val="00500E87"/>
    <w:rsid w:val="00502D71"/>
    <w:rsid w:val="005038DD"/>
    <w:rsid w:val="0050609F"/>
    <w:rsid w:val="00511C72"/>
    <w:rsid w:val="00511D29"/>
    <w:rsid w:val="00512A4C"/>
    <w:rsid w:val="00523D1C"/>
    <w:rsid w:val="0053316D"/>
    <w:rsid w:val="0054060F"/>
    <w:rsid w:val="00541E5C"/>
    <w:rsid w:val="0054238E"/>
    <w:rsid w:val="00543529"/>
    <w:rsid w:val="00547693"/>
    <w:rsid w:val="00552A0B"/>
    <w:rsid w:val="005544BF"/>
    <w:rsid w:val="00555DC5"/>
    <w:rsid w:val="00556242"/>
    <w:rsid w:val="00557CCE"/>
    <w:rsid w:val="005641FE"/>
    <w:rsid w:val="00564836"/>
    <w:rsid w:val="005666B2"/>
    <w:rsid w:val="0057048A"/>
    <w:rsid w:val="00571230"/>
    <w:rsid w:val="0057222F"/>
    <w:rsid w:val="00573B1F"/>
    <w:rsid w:val="0058240C"/>
    <w:rsid w:val="00585D99"/>
    <w:rsid w:val="00587FC2"/>
    <w:rsid w:val="00591375"/>
    <w:rsid w:val="0059351F"/>
    <w:rsid w:val="005947F5"/>
    <w:rsid w:val="0059606E"/>
    <w:rsid w:val="005964E7"/>
    <w:rsid w:val="005A1139"/>
    <w:rsid w:val="005A4810"/>
    <w:rsid w:val="005A678C"/>
    <w:rsid w:val="005A79C9"/>
    <w:rsid w:val="005B350B"/>
    <w:rsid w:val="005B4223"/>
    <w:rsid w:val="005B712A"/>
    <w:rsid w:val="005C4F4E"/>
    <w:rsid w:val="005D12DF"/>
    <w:rsid w:val="005D3FBD"/>
    <w:rsid w:val="005D4133"/>
    <w:rsid w:val="005D4827"/>
    <w:rsid w:val="005D683A"/>
    <w:rsid w:val="005E0D07"/>
    <w:rsid w:val="005E19E8"/>
    <w:rsid w:val="005E30F9"/>
    <w:rsid w:val="005E5C70"/>
    <w:rsid w:val="005E620A"/>
    <w:rsid w:val="005E633C"/>
    <w:rsid w:val="005F320D"/>
    <w:rsid w:val="005F47B4"/>
    <w:rsid w:val="006005DB"/>
    <w:rsid w:val="00602430"/>
    <w:rsid w:val="00602EF1"/>
    <w:rsid w:val="00604EDE"/>
    <w:rsid w:val="006058D7"/>
    <w:rsid w:val="006059ED"/>
    <w:rsid w:val="00610981"/>
    <w:rsid w:val="00611891"/>
    <w:rsid w:val="00612291"/>
    <w:rsid w:val="00613329"/>
    <w:rsid w:val="00615339"/>
    <w:rsid w:val="00620D9C"/>
    <w:rsid w:val="006324E0"/>
    <w:rsid w:val="0063252C"/>
    <w:rsid w:val="00632D9F"/>
    <w:rsid w:val="00632E58"/>
    <w:rsid w:val="00642606"/>
    <w:rsid w:val="00642F0F"/>
    <w:rsid w:val="006473DE"/>
    <w:rsid w:val="00650456"/>
    <w:rsid w:val="006555F7"/>
    <w:rsid w:val="006707B4"/>
    <w:rsid w:val="00673132"/>
    <w:rsid w:val="00673605"/>
    <w:rsid w:val="006744A1"/>
    <w:rsid w:val="0067494F"/>
    <w:rsid w:val="006767AC"/>
    <w:rsid w:val="00677378"/>
    <w:rsid w:val="0068010B"/>
    <w:rsid w:val="006808F8"/>
    <w:rsid w:val="00681118"/>
    <w:rsid w:val="006870A9"/>
    <w:rsid w:val="00690FA2"/>
    <w:rsid w:val="00693D9A"/>
    <w:rsid w:val="006941EF"/>
    <w:rsid w:val="00694973"/>
    <w:rsid w:val="00694E11"/>
    <w:rsid w:val="006964C4"/>
    <w:rsid w:val="006A09BB"/>
    <w:rsid w:val="006A340C"/>
    <w:rsid w:val="006B0D3B"/>
    <w:rsid w:val="006B18F3"/>
    <w:rsid w:val="006B670D"/>
    <w:rsid w:val="006C37E8"/>
    <w:rsid w:val="006D3C0D"/>
    <w:rsid w:val="006E49E6"/>
    <w:rsid w:val="006E55DA"/>
    <w:rsid w:val="006E63C9"/>
    <w:rsid w:val="006E7DEC"/>
    <w:rsid w:val="006F0CC6"/>
    <w:rsid w:val="006F2FE3"/>
    <w:rsid w:val="0070486C"/>
    <w:rsid w:val="00710263"/>
    <w:rsid w:val="00710F46"/>
    <w:rsid w:val="007113E4"/>
    <w:rsid w:val="007123CE"/>
    <w:rsid w:val="007134AC"/>
    <w:rsid w:val="00716299"/>
    <w:rsid w:val="00716689"/>
    <w:rsid w:val="0072086D"/>
    <w:rsid w:val="007252BD"/>
    <w:rsid w:val="00726405"/>
    <w:rsid w:val="00727F65"/>
    <w:rsid w:val="00735CEA"/>
    <w:rsid w:val="0074059A"/>
    <w:rsid w:val="0074232C"/>
    <w:rsid w:val="00745C5F"/>
    <w:rsid w:val="007466E0"/>
    <w:rsid w:val="00747689"/>
    <w:rsid w:val="00750E73"/>
    <w:rsid w:val="00753B89"/>
    <w:rsid w:val="00756AF3"/>
    <w:rsid w:val="00761388"/>
    <w:rsid w:val="00762B5C"/>
    <w:rsid w:val="00766351"/>
    <w:rsid w:val="00767FDE"/>
    <w:rsid w:val="00775192"/>
    <w:rsid w:val="007833A3"/>
    <w:rsid w:val="0078558B"/>
    <w:rsid w:val="0078671C"/>
    <w:rsid w:val="00791141"/>
    <w:rsid w:val="007959A4"/>
    <w:rsid w:val="00795F30"/>
    <w:rsid w:val="00797604"/>
    <w:rsid w:val="007A299B"/>
    <w:rsid w:val="007B2593"/>
    <w:rsid w:val="007B44AF"/>
    <w:rsid w:val="007B7C13"/>
    <w:rsid w:val="007C03DE"/>
    <w:rsid w:val="007C06E6"/>
    <w:rsid w:val="007C1BD1"/>
    <w:rsid w:val="007C7162"/>
    <w:rsid w:val="007C74A9"/>
    <w:rsid w:val="007D42E3"/>
    <w:rsid w:val="007D6A48"/>
    <w:rsid w:val="007E0CC8"/>
    <w:rsid w:val="007E0FA9"/>
    <w:rsid w:val="007E7168"/>
    <w:rsid w:val="007E7AE9"/>
    <w:rsid w:val="007F500C"/>
    <w:rsid w:val="007F7261"/>
    <w:rsid w:val="007F759D"/>
    <w:rsid w:val="00801BA9"/>
    <w:rsid w:val="008050D3"/>
    <w:rsid w:val="008058B5"/>
    <w:rsid w:val="00805FD7"/>
    <w:rsid w:val="008142E0"/>
    <w:rsid w:val="008148A4"/>
    <w:rsid w:val="0081613F"/>
    <w:rsid w:val="0081657C"/>
    <w:rsid w:val="00821935"/>
    <w:rsid w:val="00823AB3"/>
    <w:rsid w:val="00826A9E"/>
    <w:rsid w:val="00834040"/>
    <w:rsid w:val="008358F6"/>
    <w:rsid w:val="0083779A"/>
    <w:rsid w:val="00840696"/>
    <w:rsid w:val="00840E23"/>
    <w:rsid w:val="008556B6"/>
    <w:rsid w:val="008608A9"/>
    <w:rsid w:val="00864773"/>
    <w:rsid w:val="00866351"/>
    <w:rsid w:val="00866EC8"/>
    <w:rsid w:val="00873111"/>
    <w:rsid w:val="00881636"/>
    <w:rsid w:val="00882360"/>
    <w:rsid w:val="00883D92"/>
    <w:rsid w:val="0089334D"/>
    <w:rsid w:val="008934EA"/>
    <w:rsid w:val="008A3C49"/>
    <w:rsid w:val="008A40A5"/>
    <w:rsid w:val="008B23A0"/>
    <w:rsid w:val="008C2A41"/>
    <w:rsid w:val="008C679C"/>
    <w:rsid w:val="008C6A74"/>
    <w:rsid w:val="008D1050"/>
    <w:rsid w:val="008D2C79"/>
    <w:rsid w:val="008D308B"/>
    <w:rsid w:val="008E0FE3"/>
    <w:rsid w:val="008E3191"/>
    <w:rsid w:val="008E4A85"/>
    <w:rsid w:val="008E6245"/>
    <w:rsid w:val="008E69A4"/>
    <w:rsid w:val="008F4023"/>
    <w:rsid w:val="008F5DCB"/>
    <w:rsid w:val="00902FF6"/>
    <w:rsid w:val="00907E0A"/>
    <w:rsid w:val="00907EDB"/>
    <w:rsid w:val="00910934"/>
    <w:rsid w:val="00914CE8"/>
    <w:rsid w:val="00915329"/>
    <w:rsid w:val="00924330"/>
    <w:rsid w:val="00927231"/>
    <w:rsid w:val="00927C6D"/>
    <w:rsid w:val="00933A0D"/>
    <w:rsid w:val="0093622F"/>
    <w:rsid w:val="00937E53"/>
    <w:rsid w:val="009404A2"/>
    <w:rsid w:val="00940FE6"/>
    <w:rsid w:val="0094236B"/>
    <w:rsid w:val="00943250"/>
    <w:rsid w:val="00944CDE"/>
    <w:rsid w:val="00947ADE"/>
    <w:rsid w:val="0095141E"/>
    <w:rsid w:val="00952672"/>
    <w:rsid w:val="00956AC0"/>
    <w:rsid w:val="009662A2"/>
    <w:rsid w:val="00967FB6"/>
    <w:rsid w:val="009700C6"/>
    <w:rsid w:val="00975665"/>
    <w:rsid w:val="0097602A"/>
    <w:rsid w:val="00981929"/>
    <w:rsid w:val="00995737"/>
    <w:rsid w:val="00996DB0"/>
    <w:rsid w:val="009A48E1"/>
    <w:rsid w:val="009B742F"/>
    <w:rsid w:val="009C4EAB"/>
    <w:rsid w:val="009D09C6"/>
    <w:rsid w:val="009D467C"/>
    <w:rsid w:val="009D4A08"/>
    <w:rsid w:val="009D6A64"/>
    <w:rsid w:val="009E241B"/>
    <w:rsid w:val="009F683D"/>
    <w:rsid w:val="00A00F7C"/>
    <w:rsid w:val="00A01444"/>
    <w:rsid w:val="00A05E37"/>
    <w:rsid w:val="00A07707"/>
    <w:rsid w:val="00A1195F"/>
    <w:rsid w:val="00A12BD7"/>
    <w:rsid w:val="00A12CFE"/>
    <w:rsid w:val="00A13996"/>
    <w:rsid w:val="00A14DAB"/>
    <w:rsid w:val="00A15C3B"/>
    <w:rsid w:val="00A15C8F"/>
    <w:rsid w:val="00A203D2"/>
    <w:rsid w:val="00A303BA"/>
    <w:rsid w:val="00A32BDC"/>
    <w:rsid w:val="00A440FD"/>
    <w:rsid w:val="00A449C1"/>
    <w:rsid w:val="00A51C63"/>
    <w:rsid w:val="00A51EA0"/>
    <w:rsid w:val="00A54759"/>
    <w:rsid w:val="00A54F82"/>
    <w:rsid w:val="00A57397"/>
    <w:rsid w:val="00A663E5"/>
    <w:rsid w:val="00A73358"/>
    <w:rsid w:val="00A73F7A"/>
    <w:rsid w:val="00A7775D"/>
    <w:rsid w:val="00A80D50"/>
    <w:rsid w:val="00A82A50"/>
    <w:rsid w:val="00A83CCA"/>
    <w:rsid w:val="00A83D6E"/>
    <w:rsid w:val="00A86477"/>
    <w:rsid w:val="00A91375"/>
    <w:rsid w:val="00A914EC"/>
    <w:rsid w:val="00A91A0F"/>
    <w:rsid w:val="00A944FA"/>
    <w:rsid w:val="00A94EEE"/>
    <w:rsid w:val="00A95C2B"/>
    <w:rsid w:val="00A96F2C"/>
    <w:rsid w:val="00A97A66"/>
    <w:rsid w:val="00AA2E0F"/>
    <w:rsid w:val="00AA42D3"/>
    <w:rsid w:val="00AA6992"/>
    <w:rsid w:val="00AB0521"/>
    <w:rsid w:val="00AB3BE5"/>
    <w:rsid w:val="00AB5017"/>
    <w:rsid w:val="00AB7504"/>
    <w:rsid w:val="00AC4862"/>
    <w:rsid w:val="00AC5314"/>
    <w:rsid w:val="00AD3FE6"/>
    <w:rsid w:val="00AD436D"/>
    <w:rsid w:val="00AD44E6"/>
    <w:rsid w:val="00AD7E90"/>
    <w:rsid w:val="00AE04EC"/>
    <w:rsid w:val="00AE3510"/>
    <w:rsid w:val="00AE46F4"/>
    <w:rsid w:val="00AE75DB"/>
    <w:rsid w:val="00AF1F67"/>
    <w:rsid w:val="00AF29D4"/>
    <w:rsid w:val="00AF5ED1"/>
    <w:rsid w:val="00AF6441"/>
    <w:rsid w:val="00AF6592"/>
    <w:rsid w:val="00B00133"/>
    <w:rsid w:val="00B04F3B"/>
    <w:rsid w:val="00B05654"/>
    <w:rsid w:val="00B07783"/>
    <w:rsid w:val="00B12603"/>
    <w:rsid w:val="00B1329E"/>
    <w:rsid w:val="00B14AB8"/>
    <w:rsid w:val="00B20420"/>
    <w:rsid w:val="00B22295"/>
    <w:rsid w:val="00B2375B"/>
    <w:rsid w:val="00B25C7F"/>
    <w:rsid w:val="00B30A33"/>
    <w:rsid w:val="00B31DA0"/>
    <w:rsid w:val="00B32242"/>
    <w:rsid w:val="00B34419"/>
    <w:rsid w:val="00B427F0"/>
    <w:rsid w:val="00B44ECC"/>
    <w:rsid w:val="00B47C31"/>
    <w:rsid w:val="00B50FFE"/>
    <w:rsid w:val="00B52103"/>
    <w:rsid w:val="00B53FB8"/>
    <w:rsid w:val="00B5436B"/>
    <w:rsid w:val="00B54CC5"/>
    <w:rsid w:val="00B57055"/>
    <w:rsid w:val="00B638EB"/>
    <w:rsid w:val="00B63ED2"/>
    <w:rsid w:val="00B64F10"/>
    <w:rsid w:val="00B81BFD"/>
    <w:rsid w:val="00B823A1"/>
    <w:rsid w:val="00B861D9"/>
    <w:rsid w:val="00B866EB"/>
    <w:rsid w:val="00B877B7"/>
    <w:rsid w:val="00B911B6"/>
    <w:rsid w:val="00B92344"/>
    <w:rsid w:val="00B923B1"/>
    <w:rsid w:val="00B968CD"/>
    <w:rsid w:val="00BA2558"/>
    <w:rsid w:val="00BA48A5"/>
    <w:rsid w:val="00BA4D47"/>
    <w:rsid w:val="00BA5C40"/>
    <w:rsid w:val="00BA6226"/>
    <w:rsid w:val="00BA7104"/>
    <w:rsid w:val="00BB114B"/>
    <w:rsid w:val="00BB1BC8"/>
    <w:rsid w:val="00BB4063"/>
    <w:rsid w:val="00BB4C64"/>
    <w:rsid w:val="00BB6697"/>
    <w:rsid w:val="00BC2A52"/>
    <w:rsid w:val="00BC3BAD"/>
    <w:rsid w:val="00BC3DD9"/>
    <w:rsid w:val="00BC6727"/>
    <w:rsid w:val="00BD0607"/>
    <w:rsid w:val="00BD25DC"/>
    <w:rsid w:val="00BD3B57"/>
    <w:rsid w:val="00BE0390"/>
    <w:rsid w:val="00BE2AB9"/>
    <w:rsid w:val="00BE5CD5"/>
    <w:rsid w:val="00BF077D"/>
    <w:rsid w:val="00BF2954"/>
    <w:rsid w:val="00BF3752"/>
    <w:rsid w:val="00BF3BE8"/>
    <w:rsid w:val="00BF44B1"/>
    <w:rsid w:val="00C06E0B"/>
    <w:rsid w:val="00C11FCD"/>
    <w:rsid w:val="00C12CE1"/>
    <w:rsid w:val="00C131C7"/>
    <w:rsid w:val="00C208A6"/>
    <w:rsid w:val="00C21B66"/>
    <w:rsid w:val="00C2252A"/>
    <w:rsid w:val="00C22ED2"/>
    <w:rsid w:val="00C31306"/>
    <w:rsid w:val="00C32394"/>
    <w:rsid w:val="00C3587D"/>
    <w:rsid w:val="00C37ECC"/>
    <w:rsid w:val="00C41E37"/>
    <w:rsid w:val="00C4262E"/>
    <w:rsid w:val="00C42BFC"/>
    <w:rsid w:val="00C43E0B"/>
    <w:rsid w:val="00C52048"/>
    <w:rsid w:val="00C555C4"/>
    <w:rsid w:val="00C7115F"/>
    <w:rsid w:val="00C727D4"/>
    <w:rsid w:val="00C73615"/>
    <w:rsid w:val="00C73E1B"/>
    <w:rsid w:val="00C775D7"/>
    <w:rsid w:val="00C82B77"/>
    <w:rsid w:val="00C8452E"/>
    <w:rsid w:val="00C85856"/>
    <w:rsid w:val="00C9550D"/>
    <w:rsid w:val="00CA2666"/>
    <w:rsid w:val="00CA6ECE"/>
    <w:rsid w:val="00CA7866"/>
    <w:rsid w:val="00CB00F5"/>
    <w:rsid w:val="00CB4A83"/>
    <w:rsid w:val="00CB7501"/>
    <w:rsid w:val="00CC3F3B"/>
    <w:rsid w:val="00CD2BB2"/>
    <w:rsid w:val="00CD2FBD"/>
    <w:rsid w:val="00CD32A1"/>
    <w:rsid w:val="00CD6BC8"/>
    <w:rsid w:val="00CD6F73"/>
    <w:rsid w:val="00CE2B67"/>
    <w:rsid w:val="00CE5B6F"/>
    <w:rsid w:val="00CE7104"/>
    <w:rsid w:val="00CE724B"/>
    <w:rsid w:val="00CF242D"/>
    <w:rsid w:val="00CF56D6"/>
    <w:rsid w:val="00D01F27"/>
    <w:rsid w:val="00D04E7D"/>
    <w:rsid w:val="00D140A8"/>
    <w:rsid w:val="00D15F6E"/>
    <w:rsid w:val="00D1795E"/>
    <w:rsid w:val="00D21156"/>
    <w:rsid w:val="00D233A2"/>
    <w:rsid w:val="00D27E98"/>
    <w:rsid w:val="00D32FA9"/>
    <w:rsid w:val="00D34F12"/>
    <w:rsid w:val="00D370E6"/>
    <w:rsid w:val="00D400A4"/>
    <w:rsid w:val="00D408D4"/>
    <w:rsid w:val="00D4150C"/>
    <w:rsid w:val="00D41A48"/>
    <w:rsid w:val="00D44CB2"/>
    <w:rsid w:val="00D5311C"/>
    <w:rsid w:val="00D542A6"/>
    <w:rsid w:val="00D65471"/>
    <w:rsid w:val="00D66439"/>
    <w:rsid w:val="00D73D6D"/>
    <w:rsid w:val="00D75E26"/>
    <w:rsid w:val="00D76714"/>
    <w:rsid w:val="00D7702A"/>
    <w:rsid w:val="00D8068E"/>
    <w:rsid w:val="00D82279"/>
    <w:rsid w:val="00D84360"/>
    <w:rsid w:val="00D93517"/>
    <w:rsid w:val="00D9364A"/>
    <w:rsid w:val="00DA05B7"/>
    <w:rsid w:val="00DA1361"/>
    <w:rsid w:val="00DA3BAB"/>
    <w:rsid w:val="00DA4AC4"/>
    <w:rsid w:val="00DA5EC5"/>
    <w:rsid w:val="00DB053B"/>
    <w:rsid w:val="00DB08B5"/>
    <w:rsid w:val="00DB3AEE"/>
    <w:rsid w:val="00DB56DC"/>
    <w:rsid w:val="00DB61FC"/>
    <w:rsid w:val="00DB78E9"/>
    <w:rsid w:val="00DC1656"/>
    <w:rsid w:val="00DC19FD"/>
    <w:rsid w:val="00DC2980"/>
    <w:rsid w:val="00DC36DA"/>
    <w:rsid w:val="00DC3BED"/>
    <w:rsid w:val="00DC5B00"/>
    <w:rsid w:val="00DD0D5C"/>
    <w:rsid w:val="00DD14A8"/>
    <w:rsid w:val="00DD215C"/>
    <w:rsid w:val="00DD2B3A"/>
    <w:rsid w:val="00DD36E4"/>
    <w:rsid w:val="00DD424F"/>
    <w:rsid w:val="00DD6C56"/>
    <w:rsid w:val="00DE0E50"/>
    <w:rsid w:val="00DE217E"/>
    <w:rsid w:val="00DE25EB"/>
    <w:rsid w:val="00DE4DEF"/>
    <w:rsid w:val="00DE786F"/>
    <w:rsid w:val="00DF2872"/>
    <w:rsid w:val="00DF5584"/>
    <w:rsid w:val="00DF67B8"/>
    <w:rsid w:val="00E016C0"/>
    <w:rsid w:val="00E01788"/>
    <w:rsid w:val="00E02EBF"/>
    <w:rsid w:val="00E04AFB"/>
    <w:rsid w:val="00E126CD"/>
    <w:rsid w:val="00E17C34"/>
    <w:rsid w:val="00E17FB2"/>
    <w:rsid w:val="00E21282"/>
    <w:rsid w:val="00E249AA"/>
    <w:rsid w:val="00E2600E"/>
    <w:rsid w:val="00E26BAA"/>
    <w:rsid w:val="00E318C0"/>
    <w:rsid w:val="00E40C94"/>
    <w:rsid w:val="00E40FCD"/>
    <w:rsid w:val="00E41DEB"/>
    <w:rsid w:val="00E41FED"/>
    <w:rsid w:val="00E52844"/>
    <w:rsid w:val="00E539FB"/>
    <w:rsid w:val="00E55BC6"/>
    <w:rsid w:val="00E56E92"/>
    <w:rsid w:val="00E60500"/>
    <w:rsid w:val="00E63DAC"/>
    <w:rsid w:val="00E64EA4"/>
    <w:rsid w:val="00E668AC"/>
    <w:rsid w:val="00E70DAA"/>
    <w:rsid w:val="00E72D2C"/>
    <w:rsid w:val="00E77E3C"/>
    <w:rsid w:val="00E825E1"/>
    <w:rsid w:val="00E82F89"/>
    <w:rsid w:val="00E83BB6"/>
    <w:rsid w:val="00E8405B"/>
    <w:rsid w:val="00E90827"/>
    <w:rsid w:val="00E92D17"/>
    <w:rsid w:val="00EA1592"/>
    <w:rsid w:val="00EA19A7"/>
    <w:rsid w:val="00EA27A5"/>
    <w:rsid w:val="00EA336A"/>
    <w:rsid w:val="00EA3A80"/>
    <w:rsid w:val="00EA3B6A"/>
    <w:rsid w:val="00EA5EE6"/>
    <w:rsid w:val="00EA792D"/>
    <w:rsid w:val="00EB30C5"/>
    <w:rsid w:val="00EB3123"/>
    <w:rsid w:val="00EB312A"/>
    <w:rsid w:val="00EC2F41"/>
    <w:rsid w:val="00EC3A37"/>
    <w:rsid w:val="00EC5BC5"/>
    <w:rsid w:val="00ED1D51"/>
    <w:rsid w:val="00ED3642"/>
    <w:rsid w:val="00ED4AD2"/>
    <w:rsid w:val="00ED7E80"/>
    <w:rsid w:val="00ED7EA9"/>
    <w:rsid w:val="00EE21E1"/>
    <w:rsid w:val="00EE4411"/>
    <w:rsid w:val="00EE510A"/>
    <w:rsid w:val="00EF44FE"/>
    <w:rsid w:val="00EF50AB"/>
    <w:rsid w:val="00EF522C"/>
    <w:rsid w:val="00EF6463"/>
    <w:rsid w:val="00EF7C08"/>
    <w:rsid w:val="00F018F5"/>
    <w:rsid w:val="00F033DB"/>
    <w:rsid w:val="00F0572E"/>
    <w:rsid w:val="00F10DFE"/>
    <w:rsid w:val="00F138B1"/>
    <w:rsid w:val="00F2012E"/>
    <w:rsid w:val="00F20C15"/>
    <w:rsid w:val="00F31088"/>
    <w:rsid w:val="00F333CE"/>
    <w:rsid w:val="00F36682"/>
    <w:rsid w:val="00F47757"/>
    <w:rsid w:val="00F53BF1"/>
    <w:rsid w:val="00F55DEE"/>
    <w:rsid w:val="00F61B18"/>
    <w:rsid w:val="00F70130"/>
    <w:rsid w:val="00F70558"/>
    <w:rsid w:val="00F758D9"/>
    <w:rsid w:val="00F779D2"/>
    <w:rsid w:val="00F77E63"/>
    <w:rsid w:val="00F81C3D"/>
    <w:rsid w:val="00F855A5"/>
    <w:rsid w:val="00F8656A"/>
    <w:rsid w:val="00F91DC5"/>
    <w:rsid w:val="00F94437"/>
    <w:rsid w:val="00F95D90"/>
    <w:rsid w:val="00F96636"/>
    <w:rsid w:val="00FA0463"/>
    <w:rsid w:val="00FA2BB8"/>
    <w:rsid w:val="00FA49F3"/>
    <w:rsid w:val="00FB5C76"/>
    <w:rsid w:val="00FC0FDB"/>
    <w:rsid w:val="00FC134F"/>
    <w:rsid w:val="00FC773E"/>
    <w:rsid w:val="00FD0592"/>
    <w:rsid w:val="00FD0FAD"/>
    <w:rsid w:val="00FD24A0"/>
    <w:rsid w:val="00FD2A13"/>
    <w:rsid w:val="00FD4BC4"/>
    <w:rsid w:val="00FE0F63"/>
    <w:rsid w:val="00FF5A15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CBBC8"/>
  <w15:docId w15:val="{B57D97F6-3B5E-4877-89B0-A9859AD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56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7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06A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06AF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15C8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15C8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15C8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A15C8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A15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lations xmlns="http://www.yonyou.com/relation"/>
</file>

<file path=customXml/item2.xml><?xml version="1.0" encoding="utf-8"?>
<formulas xmlns="http://www.yonyou.com/formula"/>
</file>

<file path=customXml/item3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8A53D703-F64A-4A7F-9BE9-392F6A008B8B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2FA83C54-183C-4C91-8760-74EACD1BDE75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13D8B4A4-D47E-4B68-A5FB-BBCAE9988A20}">
  <ds:schemaRefs>
    <ds:schemaRef ds:uri="http://www.yonyou.com/datasour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zhanyiyu</dc:creator>
  <cp:lastModifiedBy>孟婷婷</cp:lastModifiedBy>
  <cp:revision>100</cp:revision>
  <cp:lastPrinted>2022-02-10T10:11:00Z</cp:lastPrinted>
  <dcterms:created xsi:type="dcterms:W3CDTF">2025-04-27T08:58:00Z</dcterms:created>
  <dcterms:modified xsi:type="dcterms:W3CDTF">2025-12-12T08:05:00Z</dcterms:modified>
</cp:coreProperties>
</file>